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BFA" w:rsidRPr="00E01677" w:rsidRDefault="00633BFA" w:rsidP="00633BFA">
      <w:pPr>
        <w:jc w:val="center"/>
        <w:rPr>
          <w:b/>
          <w:caps/>
          <w:sz w:val="28"/>
          <w:szCs w:val="28"/>
        </w:rPr>
      </w:pPr>
      <w:r w:rsidRPr="00E01677">
        <w:rPr>
          <w:b/>
          <w:caps/>
          <w:sz w:val="28"/>
          <w:szCs w:val="28"/>
        </w:rPr>
        <w:t xml:space="preserve">Instrukcja przygotowania tekstu publikacji </w:t>
      </w:r>
    </w:p>
    <w:p w:rsidR="00633BFA" w:rsidRPr="00633BFA" w:rsidRDefault="00633BFA" w:rsidP="00633BFA">
      <w:pPr>
        <w:jc w:val="center"/>
        <w:rPr>
          <w:b/>
          <w:sz w:val="28"/>
          <w:szCs w:val="28"/>
          <w:lang w:val="en-US"/>
        </w:rPr>
      </w:pPr>
      <w:r w:rsidRPr="00633BFA">
        <w:rPr>
          <w:b/>
          <w:sz w:val="28"/>
          <w:szCs w:val="28"/>
          <w:lang w:val="en-US"/>
        </w:rPr>
        <w:t>(</w:t>
      </w:r>
      <w:proofErr w:type="spellStart"/>
      <w:r w:rsidRPr="00633BFA">
        <w:rPr>
          <w:b/>
          <w:sz w:val="28"/>
          <w:szCs w:val="28"/>
          <w:lang w:val="en-US"/>
        </w:rPr>
        <w:t>Tytuł</w:t>
      </w:r>
      <w:proofErr w:type="spellEnd"/>
      <w:r w:rsidRPr="00633BFA">
        <w:rPr>
          <w:b/>
          <w:sz w:val="28"/>
          <w:szCs w:val="28"/>
          <w:lang w:val="en-US"/>
        </w:rPr>
        <w:t xml:space="preserve">: 14 </w:t>
      </w:r>
      <w:proofErr w:type="spellStart"/>
      <w:r w:rsidRPr="00633BFA">
        <w:rPr>
          <w:b/>
          <w:sz w:val="28"/>
          <w:szCs w:val="28"/>
          <w:lang w:val="en-US"/>
        </w:rPr>
        <w:t>pt</w:t>
      </w:r>
      <w:proofErr w:type="spellEnd"/>
      <w:r w:rsidRPr="00633BFA">
        <w:rPr>
          <w:b/>
          <w:sz w:val="28"/>
          <w:szCs w:val="28"/>
          <w:lang w:val="en-US"/>
        </w:rPr>
        <w:t xml:space="preserve"> Times New Roman, bold, </w:t>
      </w:r>
      <w:proofErr w:type="spellStart"/>
      <w:r w:rsidRPr="00633BFA">
        <w:rPr>
          <w:b/>
          <w:sz w:val="28"/>
          <w:szCs w:val="28"/>
          <w:lang w:val="en-US"/>
        </w:rPr>
        <w:t>duże</w:t>
      </w:r>
      <w:proofErr w:type="spellEnd"/>
      <w:r w:rsidRPr="00633BFA">
        <w:rPr>
          <w:b/>
          <w:sz w:val="28"/>
          <w:szCs w:val="28"/>
          <w:lang w:val="en-US"/>
        </w:rPr>
        <w:t xml:space="preserve"> </w:t>
      </w:r>
      <w:proofErr w:type="spellStart"/>
      <w:r w:rsidRPr="00633BFA">
        <w:rPr>
          <w:b/>
          <w:sz w:val="28"/>
          <w:szCs w:val="28"/>
          <w:lang w:val="en-US"/>
        </w:rPr>
        <w:t>litery</w:t>
      </w:r>
      <w:proofErr w:type="spellEnd"/>
      <w:r w:rsidRPr="00633BFA">
        <w:rPr>
          <w:b/>
          <w:sz w:val="28"/>
          <w:szCs w:val="28"/>
          <w:lang w:val="en-US"/>
        </w:rPr>
        <w:t xml:space="preserve"> - </w:t>
      </w:r>
      <w:proofErr w:type="spellStart"/>
      <w:r w:rsidRPr="00633BFA">
        <w:rPr>
          <w:b/>
          <w:sz w:val="28"/>
          <w:szCs w:val="28"/>
          <w:lang w:val="en-US"/>
        </w:rPr>
        <w:t>wersaliki</w:t>
      </w:r>
      <w:proofErr w:type="spellEnd"/>
      <w:r w:rsidRPr="00633BFA">
        <w:rPr>
          <w:b/>
          <w:sz w:val="28"/>
          <w:szCs w:val="28"/>
          <w:lang w:val="en-US"/>
        </w:rPr>
        <w:t>)</w:t>
      </w:r>
    </w:p>
    <w:p w:rsidR="00633BFA" w:rsidRPr="00633BFA" w:rsidRDefault="00633BFA" w:rsidP="00633BFA">
      <w:pPr>
        <w:rPr>
          <w:lang w:val="en-US"/>
        </w:rPr>
      </w:pPr>
    </w:p>
    <w:p w:rsidR="00633BFA" w:rsidRPr="00C144C0" w:rsidRDefault="00633BFA" w:rsidP="00633BFA">
      <w:pPr>
        <w:jc w:val="center"/>
        <w:rPr>
          <w:b/>
        </w:rPr>
      </w:pPr>
      <w:r w:rsidRPr="00336D59">
        <w:rPr>
          <w:b/>
        </w:rPr>
        <w:t>Autor1</w:t>
      </w:r>
      <w:r w:rsidRPr="00336D59">
        <w:rPr>
          <w:b/>
          <w:vertAlign w:val="superscript"/>
        </w:rPr>
        <w:t>a</w:t>
      </w:r>
      <w:r w:rsidRPr="00336D59">
        <w:rPr>
          <w:b/>
        </w:rPr>
        <w:t xml:space="preserve">, </w:t>
      </w:r>
      <w:r w:rsidRPr="00336D59">
        <w:rPr>
          <w:b/>
          <w:u w:val="single"/>
        </w:rPr>
        <w:t>Autor2</w:t>
      </w:r>
      <w:r w:rsidRPr="00336D59">
        <w:rPr>
          <w:b/>
          <w:vertAlign w:val="superscript"/>
        </w:rPr>
        <w:t>b</w:t>
      </w:r>
      <w:r w:rsidRPr="00336D59">
        <w:rPr>
          <w:b/>
        </w:rPr>
        <w:t xml:space="preserve">, etc. </w:t>
      </w:r>
      <w:r w:rsidRPr="00C144C0">
        <w:rPr>
          <w:b/>
        </w:rPr>
        <w:t xml:space="preserve">(imiona i nazwiska </w:t>
      </w:r>
      <w:r>
        <w:rPr>
          <w:b/>
        </w:rPr>
        <w:t>a</w:t>
      </w:r>
      <w:r w:rsidRPr="00C144C0">
        <w:rPr>
          <w:b/>
        </w:rPr>
        <w:t xml:space="preserve">utorów, 12pt Times New Roman, </w:t>
      </w:r>
      <w:proofErr w:type="spellStart"/>
      <w:r w:rsidRPr="00C144C0">
        <w:rPr>
          <w:b/>
        </w:rPr>
        <w:t>bold</w:t>
      </w:r>
      <w:proofErr w:type="spellEnd"/>
      <w:r w:rsidRPr="00C144C0">
        <w:rPr>
          <w:b/>
        </w:rPr>
        <w:t>)</w:t>
      </w:r>
    </w:p>
    <w:p w:rsidR="00633BFA" w:rsidRPr="00C144C0" w:rsidRDefault="00633BFA" w:rsidP="00633BFA"/>
    <w:p w:rsidR="00633BFA" w:rsidRPr="00C144C0" w:rsidRDefault="00633BFA" w:rsidP="00633BFA">
      <w:pPr>
        <w:spacing w:after="120"/>
        <w:jc w:val="center"/>
      </w:pPr>
      <w:r w:rsidRPr="00C144C0">
        <w:rPr>
          <w:i/>
          <w:vertAlign w:val="superscript"/>
        </w:rPr>
        <w:t xml:space="preserve">a </w:t>
      </w:r>
      <w:r w:rsidRPr="00C144C0">
        <w:rPr>
          <w:i/>
        </w:rPr>
        <w:t xml:space="preserve">Afiliacja: nazwa </w:t>
      </w:r>
      <w:proofErr w:type="spellStart"/>
      <w:r w:rsidRPr="00C144C0">
        <w:rPr>
          <w:i/>
        </w:rPr>
        <w:t>instytcji</w:t>
      </w:r>
      <w:proofErr w:type="spellEnd"/>
      <w:r w:rsidRPr="00C144C0">
        <w:rPr>
          <w:i/>
        </w:rPr>
        <w:t xml:space="preserve"> i adres pocztowy (12 </w:t>
      </w:r>
      <w:proofErr w:type="spellStart"/>
      <w:r w:rsidRPr="00C144C0">
        <w:rPr>
          <w:i/>
        </w:rPr>
        <w:t>pt</w:t>
      </w:r>
      <w:proofErr w:type="spellEnd"/>
      <w:r w:rsidRPr="00C144C0">
        <w:rPr>
          <w:i/>
        </w:rPr>
        <w:t xml:space="preserve"> Times New Roman, </w:t>
      </w:r>
      <w:proofErr w:type="spellStart"/>
      <w:r w:rsidRPr="00C144C0">
        <w:rPr>
          <w:i/>
        </w:rPr>
        <w:t>italics</w:t>
      </w:r>
      <w:proofErr w:type="spellEnd"/>
      <w:r w:rsidRPr="00C144C0">
        <w:rPr>
          <w:i/>
        </w:rPr>
        <w:t>)</w:t>
      </w:r>
      <w:r w:rsidRPr="00C144C0">
        <w:t xml:space="preserve"> </w:t>
      </w:r>
    </w:p>
    <w:p w:rsidR="00633BFA" w:rsidRPr="00C144C0" w:rsidRDefault="00633BFA" w:rsidP="00633BFA">
      <w:pPr>
        <w:spacing w:after="120"/>
        <w:jc w:val="center"/>
      </w:pPr>
      <w:r w:rsidRPr="00C144C0">
        <w:rPr>
          <w:i/>
          <w:vertAlign w:val="superscript"/>
        </w:rPr>
        <w:t>b</w:t>
      </w:r>
      <w:r w:rsidRPr="00C144C0">
        <w:rPr>
          <w:i/>
        </w:rPr>
        <w:t xml:space="preserve"> Afiliacja: nazwa </w:t>
      </w:r>
      <w:proofErr w:type="spellStart"/>
      <w:r w:rsidRPr="00C144C0">
        <w:rPr>
          <w:i/>
        </w:rPr>
        <w:t>instytcji</w:t>
      </w:r>
      <w:proofErr w:type="spellEnd"/>
      <w:r w:rsidRPr="00C144C0">
        <w:rPr>
          <w:i/>
        </w:rPr>
        <w:t xml:space="preserve"> i adres pocztowy (12 </w:t>
      </w:r>
      <w:proofErr w:type="spellStart"/>
      <w:r w:rsidRPr="00C144C0">
        <w:rPr>
          <w:i/>
        </w:rPr>
        <w:t>pt</w:t>
      </w:r>
      <w:proofErr w:type="spellEnd"/>
      <w:r w:rsidRPr="00C144C0">
        <w:rPr>
          <w:i/>
        </w:rPr>
        <w:t xml:space="preserve"> Times New Roman, </w:t>
      </w:r>
      <w:proofErr w:type="spellStart"/>
      <w:r w:rsidRPr="00C144C0">
        <w:rPr>
          <w:i/>
        </w:rPr>
        <w:t>italics</w:t>
      </w:r>
      <w:proofErr w:type="spellEnd"/>
      <w:r w:rsidR="00971126">
        <w:rPr>
          <w:i/>
        </w:rPr>
        <w:t>)</w:t>
      </w:r>
      <w:r w:rsidRPr="00C144C0">
        <w:rPr>
          <w:i/>
        </w:rPr>
        <w:t xml:space="preserve"> </w:t>
      </w:r>
      <w:hyperlink r:id="rId5" w:history="1">
        <w:r w:rsidRPr="00C144C0">
          <w:rPr>
            <w:rStyle w:val="Hipercze"/>
          </w:rPr>
          <w:t>corresponding.author@address.ad</w:t>
        </w:r>
      </w:hyperlink>
    </w:p>
    <w:p w:rsidR="00633BFA" w:rsidRPr="00C144C0" w:rsidRDefault="00633BFA" w:rsidP="00633BFA"/>
    <w:p w:rsidR="00633BFA" w:rsidRPr="00C641D7" w:rsidRDefault="00633BFA" w:rsidP="00633BFA">
      <w:pPr>
        <w:jc w:val="both"/>
      </w:pPr>
      <w:r w:rsidRPr="00336D59">
        <w:rPr>
          <w:b/>
        </w:rPr>
        <w:t>Streszczenie.</w:t>
      </w:r>
      <w:r w:rsidRPr="00336D59">
        <w:t xml:space="preserve"> </w:t>
      </w:r>
      <w:r w:rsidRPr="00C144C0">
        <w:t xml:space="preserve">W streszczeniu należy krótko opisać cel pracy, główne wyniki i wnioski.  </w:t>
      </w:r>
      <w:r>
        <w:t>Rozmiar s</w:t>
      </w:r>
      <w:r w:rsidRPr="00C641D7">
        <w:t>treszczeni</w:t>
      </w:r>
      <w:r>
        <w:t>a</w:t>
      </w:r>
      <w:r w:rsidRPr="00C641D7">
        <w:t xml:space="preserve"> nie może przekraczać 12 linii tekstu</w:t>
      </w:r>
      <w:r>
        <w:t xml:space="preserve"> pisanego czcionką </w:t>
      </w:r>
      <w:r w:rsidRPr="00C641D7">
        <w:t xml:space="preserve">11 </w:t>
      </w:r>
      <w:proofErr w:type="spellStart"/>
      <w:r w:rsidRPr="00C641D7">
        <w:t>pt</w:t>
      </w:r>
      <w:proofErr w:type="spellEnd"/>
      <w:r w:rsidRPr="00C641D7">
        <w:t xml:space="preserve"> Times New Roman, </w:t>
      </w:r>
      <w:r>
        <w:t xml:space="preserve">z pojedynczym odstępem pomiędzy liniami. Streszczenie nie może zawierać równań, nie należy umieszczać odnośników literaturowych oraz </w:t>
      </w:r>
      <w:r w:rsidRPr="00C641D7">
        <w:t xml:space="preserve">wcięć tekstu i akapitów. </w:t>
      </w:r>
    </w:p>
    <w:p w:rsidR="00633BFA" w:rsidRPr="00C641D7" w:rsidRDefault="00633BFA" w:rsidP="00633BFA"/>
    <w:p w:rsidR="00633BFA" w:rsidRPr="00336D59" w:rsidRDefault="00633BFA" w:rsidP="00633BFA">
      <w:r w:rsidRPr="00C641D7">
        <w:rPr>
          <w:b/>
        </w:rPr>
        <w:t>Słowa kluczowe</w:t>
      </w:r>
      <w:r w:rsidRPr="00C641D7">
        <w:t>: proszę podać do 6 słów kluczowych</w:t>
      </w:r>
      <w:r>
        <w:t>- for</w:t>
      </w:r>
      <w:r w:rsidRPr="00C641D7">
        <w:t>m</w:t>
      </w:r>
      <w:r>
        <w:t>a</w:t>
      </w:r>
      <w:r w:rsidRPr="00C641D7">
        <w:t>t jak w streszczeniu</w:t>
      </w:r>
      <w:r>
        <w:t>.</w:t>
      </w:r>
      <w:r w:rsidRPr="00C641D7">
        <w:t xml:space="preserve">  </w:t>
      </w:r>
    </w:p>
    <w:p w:rsidR="00633BFA" w:rsidRPr="00336D59" w:rsidRDefault="00633BFA" w:rsidP="00633BFA"/>
    <w:p w:rsidR="00633BFA" w:rsidRPr="00C641D7" w:rsidRDefault="00633BFA" w:rsidP="00633BFA">
      <w:pPr>
        <w:pStyle w:val="Nagwek1"/>
        <w:rPr>
          <w:lang w:val="pl-PL"/>
        </w:rPr>
      </w:pPr>
      <w:r w:rsidRPr="00C641D7">
        <w:rPr>
          <w:lang w:val="pl-PL"/>
        </w:rPr>
        <w:t>1. tytuł rozdziału</w:t>
      </w:r>
      <w:r>
        <w:rPr>
          <w:lang w:val="pl-PL"/>
        </w:rPr>
        <w:t xml:space="preserve"> – 12 pkt., pogrubione, wersaliki</w:t>
      </w:r>
    </w:p>
    <w:p w:rsidR="00633BFA" w:rsidRPr="00C641D7" w:rsidRDefault="00633BFA" w:rsidP="00633BFA">
      <w:pPr>
        <w:ind w:firstLine="426"/>
        <w:jc w:val="both"/>
      </w:pPr>
      <w:r w:rsidRPr="00C641D7">
        <w:rPr>
          <w:szCs w:val="24"/>
        </w:rPr>
        <w:t xml:space="preserve">Tekst należy przygotować </w:t>
      </w:r>
      <w:r>
        <w:rPr>
          <w:szCs w:val="24"/>
        </w:rPr>
        <w:t>wg podanej poniżej instrukcji</w:t>
      </w:r>
      <w:r w:rsidRPr="00C641D7">
        <w:rPr>
          <w:szCs w:val="24"/>
        </w:rPr>
        <w:t xml:space="preserve"> jako</w:t>
      </w:r>
      <w:r>
        <w:rPr>
          <w:szCs w:val="24"/>
        </w:rPr>
        <w:t>:</w:t>
      </w:r>
      <w:r w:rsidRPr="00C641D7">
        <w:rPr>
          <w:szCs w:val="24"/>
        </w:rPr>
        <w:t xml:space="preserve"> “</w:t>
      </w:r>
      <w:proofErr w:type="spellStart"/>
      <w:r w:rsidRPr="00C641D7">
        <w:rPr>
          <w:szCs w:val="24"/>
        </w:rPr>
        <w:t>camera-ready</w:t>
      </w:r>
      <w:proofErr w:type="spellEnd"/>
      <w:r w:rsidRPr="00C641D7">
        <w:rPr>
          <w:szCs w:val="24"/>
        </w:rPr>
        <w:t>”</w:t>
      </w:r>
      <w:r>
        <w:rPr>
          <w:szCs w:val="24"/>
        </w:rPr>
        <w:t>. Bardzo prosimy o przestrzeganie podanych wskazówek – najlepiej wpisać własny tekst w tekst tej instrukcji.</w:t>
      </w:r>
    </w:p>
    <w:p w:rsidR="00633BFA" w:rsidRDefault="00633BFA" w:rsidP="00633BFA">
      <w:pPr>
        <w:ind w:firstLine="426"/>
        <w:jc w:val="both"/>
        <w:rPr>
          <w:szCs w:val="24"/>
        </w:rPr>
      </w:pPr>
      <w:r w:rsidRPr="00A0489C">
        <w:rPr>
          <w:szCs w:val="24"/>
        </w:rPr>
        <w:t>Gotowy tekst prosimy przygotować przy wykorzystaniu dowolnego procesora tekstu kompatybilnego z Microsoft Word dla Windows (zalecany jest M</w:t>
      </w:r>
      <w:r>
        <w:rPr>
          <w:szCs w:val="24"/>
        </w:rPr>
        <w:t xml:space="preserve">icrosoft Word 2000 lub nowszy). </w:t>
      </w:r>
    </w:p>
    <w:p w:rsidR="00633BFA" w:rsidRDefault="00633BFA" w:rsidP="00633BFA">
      <w:pPr>
        <w:ind w:firstLine="426"/>
        <w:jc w:val="both"/>
        <w:rPr>
          <w:szCs w:val="24"/>
        </w:rPr>
      </w:pPr>
      <w:r>
        <w:rPr>
          <w:szCs w:val="24"/>
        </w:rPr>
        <w:t xml:space="preserve">Termin nadsyłania gotowego do druku tekstu wyznaczono na </w:t>
      </w:r>
      <w:r w:rsidR="0094405C">
        <w:rPr>
          <w:b/>
          <w:szCs w:val="24"/>
          <w:u w:val="single"/>
        </w:rPr>
        <w:t>30</w:t>
      </w:r>
      <w:r w:rsidRPr="00336D59">
        <w:rPr>
          <w:b/>
          <w:szCs w:val="24"/>
          <w:u w:val="single"/>
        </w:rPr>
        <w:t xml:space="preserve"> </w:t>
      </w:r>
      <w:r w:rsidR="0094405C">
        <w:rPr>
          <w:b/>
          <w:szCs w:val="24"/>
          <w:u w:val="single"/>
        </w:rPr>
        <w:t>stycznia</w:t>
      </w:r>
      <w:r w:rsidRPr="00336D59">
        <w:rPr>
          <w:b/>
          <w:szCs w:val="24"/>
          <w:u w:val="single"/>
        </w:rPr>
        <w:t xml:space="preserve"> 201</w:t>
      </w:r>
      <w:r w:rsidR="0094405C">
        <w:rPr>
          <w:b/>
          <w:szCs w:val="24"/>
          <w:u w:val="single"/>
        </w:rPr>
        <w:t>3</w:t>
      </w:r>
      <w:r w:rsidRPr="00336D59">
        <w:rPr>
          <w:b/>
          <w:szCs w:val="24"/>
          <w:u w:val="single"/>
        </w:rPr>
        <w:t xml:space="preserve"> r.</w:t>
      </w:r>
      <w:r>
        <w:rPr>
          <w:szCs w:val="24"/>
        </w:rPr>
        <w:t>.</w:t>
      </w:r>
      <w:r w:rsidRPr="00336D59">
        <w:rPr>
          <w:szCs w:val="24"/>
        </w:rPr>
        <w:t xml:space="preserve"> </w:t>
      </w:r>
    </w:p>
    <w:p w:rsidR="00633BFA" w:rsidRPr="00A0489C" w:rsidRDefault="00633BFA" w:rsidP="00633BFA">
      <w:pPr>
        <w:pStyle w:val="Nagwek2"/>
        <w:rPr>
          <w:lang w:val="pl-PL"/>
        </w:rPr>
      </w:pPr>
      <w:r>
        <w:rPr>
          <w:lang w:val="pl-PL"/>
        </w:rPr>
        <w:lastRenderedPageBreak/>
        <w:t xml:space="preserve">1.1. Tytuł podrozdziału– 12 pkt., pogrubione  </w:t>
      </w:r>
    </w:p>
    <w:p w:rsidR="00633BFA" w:rsidRPr="00377F4C" w:rsidRDefault="00633BFA" w:rsidP="00633BFA">
      <w:pPr>
        <w:ind w:firstLine="426"/>
        <w:jc w:val="both"/>
        <w:rPr>
          <w:szCs w:val="24"/>
        </w:rPr>
      </w:pPr>
      <w:r w:rsidRPr="003C47D9">
        <w:t xml:space="preserve">Format strony </w:t>
      </w:r>
      <w:r w:rsidR="007B05FF">
        <w:rPr>
          <w:b/>
        </w:rPr>
        <w:t>B5</w:t>
      </w:r>
      <w:r w:rsidRPr="003C47D9">
        <w:t>, marginesy</w:t>
      </w:r>
      <w:r w:rsidR="00304CDA">
        <w:t xml:space="preserve"> jak w dokumenc</w:t>
      </w:r>
      <w:r w:rsidR="008061D4">
        <w:t>ie wzorcowym.</w:t>
      </w:r>
    </w:p>
    <w:p w:rsidR="00633BFA" w:rsidRPr="00895A1D" w:rsidRDefault="00633BFA" w:rsidP="00633BFA">
      <w:pPr>
        <w:ind w:firstLine="426"/>
        <w:jc w:val="both"/>
        <w:rPr>
          <w:szCs w:val="24"/>
        </w:rPr>
      </w:pPr>
      <w:r w:rsidRPr="00377F4C">
        <w:rPr>
          <w:szCs w:val="24"/>
        </w:rPr>
        <w:t xml:space="preserve">Tekst pracy </w:t>
      </w:r>
      <w:r>
        <w:rPr>
          <w:szCs w:val="24"/>
        </w:rPr>
        <w:t>należy pisać w języku polskim, czcionką Times New Roman 12</w:t>
      </w:r>
      <w:r w:rsidRPr="00377F4C">
        <w:rPr>
          <w:szCs w:val="24"/>
        </w:rPr>
        <w:t xml:space="preserve"> pkt.</w:t>
      </w:r>
      <w:r>
        <w:t>, z pojedynczym odstępem (interlinią) pomiędzy wierszami</w:t>
      </w:r>
      <w:r w:rsidRPr="00377F4C">
        <w:t xml:space="preserve"> </w:t>
      </w:r>
      <w:r>
        <w:t xml:space="preserve">oraz </w:t>
      </w:r>
      <w:r w:rsidRPr="00377F4C">
        <w:t xml:space="preserve">z pełnym wyrównaniem </w:t>
      </w:r>
      <w:r>
        <w:rPr>
          <w:szCs w:val="24"/>
        </w:rPr>
        <w:t>do prawego i lewego marginesu</w:t>
      </w:r>
      <w:r w:rsidRPr="00377F4C">
        <w:rPr>
          <w:szCs w:val="24"/>
        </w:rPr>
        <w:t xml:space="preserve">. </w:t>
      </w:r>
      <w:r w:rsidRPr="00895A1D">
        <w:rPr>
          <w:szCs w:val="24"/>
        </w:rPr>
        <w:t>Pierwszy wiersz akapitu wcięty na 0,75</w:t>
      </w:r>
      <w:r w:rsidR="003D11DC">
        <w:rPr>
          <w:szCs w:val="24"/>
        </w:rPr>
        <w:t xml:space="preserve"> </w:t>
      </w:r>
      <w:bookmarkStart w:id="0" w:name="_GoBack"/>
      <w:bookmarkEnd w:id="0"/>
      <w:r w:rsidRPr="00895A1D">
        <w:rPr>
          <w:szCs w:val="24"/>
        </w:rPr>
        <w:t>cm.</w:t>
      </w:r>
      <w:r>
        <w:rPr>
          <w:szCs w:val="24"/>
        </w:rPr>
        <w:t xml:space="preserve"> Prosimy nie numerować stron.</w:t>
      </w:r>
    </w:p>
    <w:p w:rsidR="00633BFA" w:rsidRPr="0055528E" w:rsidRDefault="00633BFA" w:rsidP="00633BFA">
      <w:pPr>
        <w:pStyle w:val="Nagwek2"/>
        <w:rPr>
          <w:lang w:val="pl-PL"/>
        </w:rPr>
      </w:pPr>
      <w:r w:rsidRPr="0055528E">
        <w:rPr>
          <w:lang w:val="pl-PL"/>
        </w:rPr>
        <w:t xml:space="preserve">2. </w:t>
      </w:r>
      <w:r w:rsidRPr="0055528E">
        <w:rPr>
          <w:caps/>
          <w:lang w:val="pl-PL"/>
        </w:rPr>
        <w:t>Rysunki</w:t>
      </w:r>
    </w:p>
    <w:p w:rsidR="00633BFA" w:rsidRPr="0055528E" w:rsidRDefault="00633BFA" w:rsidP="00633BFA">
      <w:pPr>
        <w:tabs>
          <w:tab w:val="left" w:pos="3360"/>
          <w:tab w:val="right" w:pos="7371"/>
        </w:tabs>
        <w:ind w:firstLine="426"/>
        <w:jc w:val="both"/>
      </w:pPr>
      <w:r w:rsidRPr="003C47D9">
        <w:t>Rysunki muszą mieć taką wielkość (linie, deta</w:t>
      </w:r>
      <w:r>
        <w:t xml:space="preserve">le, pismo), </w:t>
      </w:r>
      <w:r w:rsidRPr="003C47D9">
        <w:t xml:space="preserve">aby były w pełni czytelne po </w:t>
      </w:r>
      <w:r w:rsidRPr="00377F4C">
        <w:rPr>
          <w:szCs w:val="24"/>
        </w:rPr>
        <w:t xml:space="preserve">redukcji </w:t>
      </w:r>
      <w:r>
        <w:rPr>
          <w:szCs w:val="24"/>
        </w:rPr>
        <w:t xml:space="preserve">strony </w:t>
      </w:r>
      <w:r w:rsidRPr="00377F4C">
        <w:rPr>
          <w:szCs w:val="24"/>
        </w:rPr>
        <w:t xml:space="preserve">do formatu B5. </w:t>
      </w:r>
      <w:r w:rsidRPr="000B1210">
        <w:rPr>
          <w:spacing w:val="-3"/>
          <w:szCs w:val="24"/>
        </w:rPr>
        <w:t xml:space="preserve">Rysunki </w:t>
      </w:r>
      <w:r>
        <w:rPr>
          <w:spacing w:val="-3"/>
          <w:szCs w:val="24"/>
        </w:rPr>
        <w:t xml:space="preserve">należy rozmieścić bezpośrednio w tekście i zaopatrzyć w odpowiednie numery i podpisy. </w:t>
      </w:r>
      <w:r w:rsidRPr="000B1210">
        <w:rPr>
          <w:spacing w:val="-3"/>
          <w:szCs w:val="24"/>
        </w:rPr>
        <w:t>Podpisy umieszczone są pod rysunkami z uży</w:t>
      </w:r>
      <w:r>
        <w:rPr>
          <w:spacing w:val="-3"/>
          <w:szCs w:val="24"/>
        </w:rPr>
        <w:t>ciem czcionki Times New Roman 11</w:t>
      </w:r>
      <w:r w:rsidRPr="000B1210">
        <w:rPr>
          <w:spacing w:val="-3"/>
          <w:szCs w:val="24"/>
        </w:rPr>
        <w:t xml:space="preserve"> pkt. </w:t>
      </w:r>
    </w:p>
    <w:p w:rsidR="00633BFA" w:rsidRDefault="00633BFA" w:rsidP="00633BFA">
      <w:pPr>
        <w:tabs>
          <w:tab w:val="left" w:pos="3360"/>
          <w:tab w:val="right" w:pos="7371"/>
        </w:tabs>
        <w:rPr>
          <w:spacing w:val="-3"/>
          <w:szCs w:val="24"/>
        </w:rPr>
      </w:pPr>
      <w:r w:rsidRPr="00895A1D">
        <w:rPr>
          <w:spacing w:val="-3"/>
          <w:szCs w:val="24"/>
        </w:rPr>
        <w:t>Przykład rozmieszczenia rysunku i podpisu przedstawiono poniżej (rys.</w:t>
      </w:r>
      <w:r w:rsidR="0078524E">
        <w:rPr>
          <w:spacing w:val="-3"/>
          <w:szCs w:val="24"/>
        </w:rPr>
        <w:t xml:space="preserve"> </w:t>
      </w:r>
      <w:r w:rsidRPr="00895A1D">
        <w:rPr>
          <w:spacing w:val="-3"/>
          <w:szCs w:val="24"/>
        </w:rPr>
        <w:t>1.)</w:t>
      </w:r>
    </w:p>
    <w:p w:rsidR="00633BFA" w:rsidRDefault="00633BFA" w:rsidP="00633BFA">
      <w:pPr>
        <w:tabs>
          <w:tab w:val="left" w:pos="3360"/>
          <w:tab w:val="right" w:pos="7371"/>
        </w:tabs>
        <w:rPr>
          <w:spacing w:val="-3"/>
          <w:szCs w:val="24"/>
        </w:rPr>
      </w:pPr>
    </w:p>
    <w:p w:rsidR="00633BFA" w:rsidRPr="00895A1D" w:rsidRDefault="00633BFA" w:rsidP="00633BFA">
      <w:pPr>
        <w:tabs>
          <w:tab w:val="left" w:pos="3360"/>
          <w:tab w:val="right" w:pos="7371"/>
        </w:tabs>
        <w:rPr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1954530</wp:posOffset>
            </wp:positionH>
            <wp:positionV relativeFrom="paragraph">
              <wp:posOffset>136525</wp:posOffset>
            </wp:positionV>
            <wp:extent cx="1252220" cy="1159510"/>
            <wp:effectExtent l="0" t="0" r="5080" b="2540"/>
            <wp:wrapSquare wrapText="bothSides"/>
            <wp:docPr id="2" name="Obraz 2" descr="Opis: chap1wykres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chap1wykres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BFA" w:rsidRPr="00895A1D" w:rsidRDefault="00633BFA" w:rsidP="00633BFA">
      <w:pPr>
        <w:jc w:val="center"/>
      </w:pPr>
    </w:p>
    <w:p w:rsidR="00633BFA" w:rsidRDefault="00633BFA" w:rsidP="00633BFA">
      <w:pPr>
        <w:pStyle w:val="Ryspodpis"/>
        <w:spacing w:after="240"/>
      </w:pPr>
    </w:p>
    <w:p w:rsidR="00633BFA" w:rsidRDefault="00633BFA" w:rsidP="00633BFA">
      <w:pPr>
        <w:pStyle w:val="Ryspodpis"/>
        <w:spacing w:after="240"/>
      </w:pPr>
    </w:p>
    <w:p w:rsidR="00633BFA" w:rsidRDefault="00633BFA" w:rsidP="00633BFA">
      <w:pPr>
        <w:pStyle w:val="Ryspodpis"/>
        <w:spacing w:after="240"/>
      </w:pPr>
    </w:p>
    <w:p w:rsidR="00633BFA" w:rsidRPr="00633BFA" w:rsidRDefault="00633BFA" w:rsidP="00633BFA">
      <w:pPr>
        <w:pStyle w:val="Ryspodpis"/>
        <w:spacing w:after="240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Rys. </w:t>
      </w:r>
      <w:r w:rsidRPr="00633BFA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633BFA">
        <w:rPr>
          <w:sz w:val="22"/>
          <w:szCs w:val="22"/>
        </w:rPr>
        <w:t xml:space="preserve">Schemat reaktora. </w:t>
      </w:r>
    </w:p>
    <w:p w:rsidR="00633BFA" w:rsidRPr="00F7114C" w:rsidRDefault="00633BFA" w:rsidP="00633BFA">
      <w:pPr>
        <w:jc w:val="both"/>
        <w:rPr>
          <w:b/>
          <w:i/>
          <w:u w:val="single"/>
        </w:rPr>
      </w:pPr>
      <w:r w:rsidRPr="00F7114C">
        <w:rPr>
          <w:b/>
          <w:i/>
          <w:u w:val="single"/>
        </w:rPr>
        <w:t xml:space="preserve">Należy pozostawić jeden pusty wiersz przed i po rysunku. </w:t>
      </w:r>
    </w:p>
    <w:p w:rsidR="00633BFA" w:rsidRPr="00895A1D" w:rsidRDefault="00633BFA" w:rsidP="00633BFA">
      <w:pPr>
        <w:pStyle w:val="Nagwek2"/>
        <w:rPr>
          <w:caps/>
          <w:lang w:val="pl-PL"/>
        </w:rPr>
      </w:pPr>
      <w:r w:rsidRPr="00895A1D">
        <w:rPr>
          <w:caps/>
          <w:lang w:val="pl-PL"/>
        </w:rPr>
        <w:t>3. Równania</w:t>
      </w:r>
    </w:p>
    <w:p w:rsidR="00633BFA" w:rsidRDefault="00633BFA" w:rsidP="00633BFA">
      <w:pPr>
        <w:ind w:firstLine="426"/>
        <w:jc w:val="both"/>
        <w:rPr>
          <w:szCs w:val="24"/>
        </w:rPr>
      </w:pPr>
      <w:r>
        <w:rPr>
          <w:szCs w:val="24"/>
        </w:rPr>
        <w:t xml:space="preserve">Równania wyrównywane są do lewego marginesu. </w:t>
      </w:r>
      <w:r w:rsidRPr="00895A1D">
        <w:rPr>
          <w:szCs w:val="24"/>
        </w:rPr>
        <w:t xml:space="preserve">Do zapisu </w:t>
      </w:r>
      <w:r>
        <w:rPr>
          <w:szCs w:val="24"/>
        </w:rPr>
        <w:t>równań należy stosować standar</w:t>
      </w:r>
      <w:r>
        <w:rPr>
          <w:szCs w:val="24"/>
        </w:rPr>
        <w:t>d</w:t>
      </w:r>
      <w:r>
        <w:rPr>
          <w:szCs w:val="24"/>
        </w:rPr>
        <w:t>owy edytor równań. W</w:t>
      </w:r>
      <w:r w:rsidRPr="00895A1D">
        <w:rPr>
          <w:szCs w:val="24"/>
        </w:rPr>
        <w:t xml:space="preserve">ielkość czcionki jak w treści artykułu. </w:t>
      </w:r>
      <w:r>
        <w:rPr>
          <w:szCs w:val="24"/>
        </w:rPr>
        <w:t xml:space="preserve">Równania należy numerować kolejno używając cyfr arabskich. </w:t>
      </w:r>
      <w:r w:rsidRPr="00895A1D">
        <w:rPr>
          <w:szCs w:val="24"/>
        </w:rPr>
        <w:t xml:space="preserve">Do numeracji i </w:t>
      </w:r>
      <w:proofErr w:type="spellStart"/>
      <w:r w:rsidRPr="00895A1D">
        <w:rPr>
          <w:szCs w:val="24"/>
        </w:rPr>
        <w:t>odwołań</w:t>
      </w:r>
      <w:proofErr w:type="spellEnd"/>
      <w:r w:rsidRPr="00895A1D">
        <w:rPr>
          <w:szCs w:val="24"/>
        </w:rPr>
        <w:t xml:space="preserve"> do </w:t>
      </w:r>
      <w:r>
        <w:rPr>
          <w:szCs w:val="24"/>
        </w:rPr>
        <w:t xml:space="preserve">równań </w:t>
      </w:r>
      <w:r w:rsidRPr="00895A1D">
        <w:rPr>
          <w:szCs w:val="24"/>
        </w:rPr>
        <w:t>stosowane są nawiasy ok</w:t>
      </w:r>
      <w:r>
        <w:rPr>
          <w:szCs w:val="24"/>
        </w:rPr>
        <w:t>rągłe. Numery wzorów umieszczać</w:t>
      </w:r>
      <w:r w:rsidRPr="00895A1D">
        <w:rPr>
          <w:szCs w:val="24"/>
        </w:rPr>
        <w:t xml:space="preserve"> bezpośrednio przy prawym marginesie. Poniżej przedstawiono przykład zapisu i numeracji wzorów:</w:t>
      </w:r>
    </w:p>
    <w:p w:rsidR="00633BFA" w:rsidRPr="00895A1D" w:rsidRDefault="00633BFA" w:rsidP="00633BFA">
      <w:pPr>
        <w:ind w:firstLine="426"/>
        <w:jc w:val="both"/>
        <w:rPr>
          <w:szCs w:val="24"/>
        </w:rPr>
      </w:pPr>
    </w:p>
    <w:p w:rsidR="00633BFA" w:rsidRPr="0055528E" w:rsidRDefault="00633BFA" w:rsidP="00633BFA">
      <w:pPr>
        <w:tabs>
          <w:tab w:val="left" w:pos="3360"/>
          <w:tab w:val="right" w:pos="7371"/>
        </w:tabs>
        <w:spacing w:before="120" w:after="120"/>
        <w:rPr>
          <w:szCs w:val="24"/>
        </w:rPr>
      </w:pPr>
      <w:r w:rsidRPr="00895A1D">
        <w:rPr>
          <w:position w:val="-26"/>
          <w:sz w:val="20"/>
          <w:szCs w:val="20"/>
        </w:rPr>
        <w:object w:dxaOrig="14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36pt" o:ole="">
            <v:imagedata r:id="rId7" o:title=""/>
          </v:shape>
          <o:OLEObject Type="Embed" ProgID="Equation.3" ShapeID="_x0000_i1025" DrawAspect="Content" ObjectID="_1445094099" r:id="rId8"/>
        </w:object>
      </w:r>
      <w:r>
        <w:rPr>
          <w:sz w:val="20"/>
          <w:szCs w:val="20"/>
        </w:rPr>
        <w:tab/>
      </w:r>
      <w:r w:rsidRPr="0055528E">
        <w:rPr>
          <w:szCs w:val="24"/>
        </w:rPr>
        <w:t>(1)</w:t>
      </w:r>
    </w:p>
    <w:p w:rsidR="00633BFA" w:rsidRPr="0055528E" w:rsidRDefault="00633BFA" w:rsidP="00633BFA">
      <w:pPr>
        <w:ind w:firstLine="426"/>
        <w:jc w:val="both"/>
      </w:pPr>
    </w:p>
    <w:p w:rsidR="00633BFA" w:rsidRPr="0055528E" w:rsidRDefault="00633BFA" w:rsidP="00633BFA">
      <w:pPr>
        <w:pStyle w:val="Nagwek2"/>
        <w:rPr>
          <w:lang w:val="pl-PL"/>
        </w:rPr>
      </w:pPr>
      <w:r w:rsidRPr="0055528E">
        <w:rPr>
          <w:caps/>
          <w:lang w:val="pl-PL"/>
        </w:rPr>
        <w:t>4. Tabele</w:t>
      </w:r>
      <w:r w:rsidRPr="0055528E">
        <w:rPr>
          <w:lang w:val="pl-PL"/>
        </w:rPr>
        <w:t xml:space="preserve"> </w:t>
      </w:r>
    </w:p>
    <w:p w:rsidR="00633BFA" w:rsidRDefault="00633BFA" w:rsidP="00633BFA">
      <w:pPr>
        <w:ind w:firstLine="426"/>
        <w:jc w:val="both"/>
      </w:pPr>
      <w:r>
        <w:t xml:space="preserve">Tabele należy umieszczać bezpośrednio w tekście i centrować. W celu odróżnienia tabel od tekstu stosować czcionkę 11 pkt., ten rozmiar czcionki stosować również w podpisach tabel umieszczanych na górze tabeli. </w:t>
      </w:r>
      <w:r w:rsidRPr="002563C8">
        <w:t xml:space="preserve">Podobnie jak równania, tabele należy </w:t>
      </w:r>
      <w:r w:rsidRPr="002563C8">
        <w:rPr>
          <w:szCs w:val="24"/>
        </w:rPr>
        <w:t>numerować kolejno używając cyfr arabskich, a w</w:t>
      </w:r>
      <w:r>
        <w:rPr>
          <w:szCs w:val="24"/>
        </w:rPr>
        <w:t xml:space="preserve"> tekście</w:t>
      </w:r>
      <w:r w:rsidRPr="002563C8">
        <w:rPr>
          <w:szCs w:val="24"/>
        </w:rPr>
        <w:t xml:space="preserve"> do </w:t>
      </w:r>
      <w:proofErr w:type="spellStart"/>
      <w:r w:rsidRPr="002563C8">
        <w:rPr>
          <w:szCs w:val="24"/>
        </w:rPr>
        <w:t>odwołań</w:t>
      </w:r>
      <w:proofErr w:type="spellEnd"/>
      <w:r w:rsidRPr="002563C8">
        <w:rPr>
          <w:szCs w:val="24"/>
        </w:rPr>
        <w:t xml:space="preserve"> do tabel stosować nawiasy ok</w:t>
      </w:r>
      <w:r>
        <w:rPr>
          <w:szCs w:val="24"/>
        </w:rPr>
        <w:t>rągłe</w:t>
      </w:r>
      <w:r w:rsidRPr="000F4FCC">
        <w:t>.</w:t>
      </w:r>
    </w:p>
    <w:p w:rsidR="00633BFA" w:rsidRDefault="00633BFA" w:rsidP="00633BFA">
      <w:pPr>
        <w:ind w:firstLine="426"/>
        <w:jc w:val="both"/>
      </w:pPr>
    </w:p>
    <w:p w:rsidR="00633BFA" w:rsidRPr="002563C8" w:rsidRDefault="00633BFA" w:rsidP="00633BFA">
      <w:pPr>
        <w:ind w:firstLine="426"/>
        <w:jc w:val="both"/>
      </w:pPr>
      <w:r w:rsidRPr="002563C8">
        <w:t xml:space="preserve">Tabela 1. </w:t>
      </w:r>
      <w:r w:rsidR="00955CD1">
        <w:t>Opis zawartości tabeli</w:t>
      </w:r>
    </w:p>
    <w:p w:rsidR="00633BFA" w:rsidRPr="000F4FCC" w:rsidRDefault="00633BFA" w:rsidP="00633BFA">
      <w:pPr>
        <w:ind w:firstLine="426"/>
        <w:jc w:val="both"/>
      </w:pPr>
    </w:p>
    <w:tbl>
      <w:tblPr>
        <w:tblW w:w="0" w:type="auto"/>
        <w:jc w:val="center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</w:tblGrid>
      <w:tr w:rsidR="00633BFA" w:rsidRPr="002563C8" w:rsidTr="00863B9C">
        <w:trPr>
          <w:jc w:val="center"/>
        </w:trPr>
        <w:tc>
          <w:tcPr>
            <w:tcW w:w="1842" w:type="dxa"/>
            <w:shd w:val="clear" w:color="auto" w:fill="auto"/>
          </w:tcPr>
          <w:p w:rsidR="00633BFA" w:rsidRPr="005C0FF2" w:rsidRDefault="00633BFA" w:rsidP="00863B9C">
            <w:pPr>
              <w:jc w:val="center"/>
            </w:pPr>
            <w:r w:rsidRPr="005C0FF2">
              <w:t>Symbol</w:t>
            </w:r>
          </w:p>
        </w:tc>
        <w:tc>
          <w:tcPr>
            <w:tcW w:w="1842" w:type="dxa"/>
            <w:shd w:val="clear" w:color="auto" w:fill="auto"/>
          </w:tcPr>
          <w:p w:rsidR="00633BFA" w:rsidRPr="005C0FF2" w:rsidRDefault="00633BFA" w:rsidP="00863B9C">
            <w:pPr>
              <w:jc w:val="center"/>
            </w:pPr>
            <w:r w:rsidRPr="005C0FF2">
              <w:t>Jednostki</w:t>
            </w:r>
          </w:p>
        </w:tc>
        <w:tc>
          <w:tcPr>
            <w:tcW w:w="1842" w:type="dxa"/>
            <w:shd w:val="clear" w:color="auto" w:fill="auto"/>
          </w:tcPr>
          <w:p w:rsidR="00633BFA" w:rsidRPr="005C0FF2" w:rsidRDefault="00633BFA" w:rsidP="00863B9C">
            <w:pPr>
              <w:jc w:val="center"/>
            </w:pPr>
            <w:r w:rsidRPr="005C0FF2">
              <w:t>Wartość</w:t>
            </w:r>
          </w:p>
        </w:tc>
      </w:tr>
      <w:tr w:rsidR="00633BFA" w:rsidRPr="002563C8" w:rsidTr="00863B9C">
        <w:trPr>
          <w:jc w:val="center"/>
        </w:trPr>
        <w:tc>
          <w:tcPr>
            <w:tcW w:w="1842" w:type="dxa"/>
            <w:shd w:val="clear" w:color="auto" w:fill="auto"/>
          </w:tcPr>
          <w:p w:rsidR="00633BFA" w:rsidRPr="005C0FF2" w:rsidRDefault="00633BFA" w:rsidP="00863B9C">
            <w:pPr>
              <w:jc w:val="center"/>
              <w:rPr>
                <w:i/>
              </w:rPr>
            </w:pPr>
            <w:r w:rsidRPr="005C0FF2">
              <w:rPr>
                <w:i/>
              </w:rPr>
              <w:t>k</w:t>
            </w:r>
          </w:p>
        </w:tc>
        <w:tc>
          <w:tcPr>
            <w:tcW w:w="1842" w:type="dxa"/>
            <w:shd w:val="clear" w:color="auto" w:fill="auto"/>
          </w:tcPr>
          <w:p w:rsidR="00633BFA" w:rsidRPr="005C0FF2" w:rsidRDefault="00633BFA" w:rsidP="00863B9C">
            <w:pPr>
              <w:jc w:val="center"/>
            </w:pPr>
            <w:r w:rsidRPr="005C0FF2">
              <w:t>s</w:t>
            </w:r>
            <w:r w:rsidRPr="005C0FF2">
              <w:rPr>
                <w:vertAlign w:val="superscript"/>
              </w:rPr>
              <w:t>-1</w:t>
            </w:r>
          </w:p>
        </w:tc>
        <w:tc>
          <w:tcPr>
            <w:tcW w:w="1842" w:type="dxa"/>
            <w:shd w:val="clear" w:color="auto" w:fill="auto"/>
          </w:tcPr>
          <w:p w:rsidR="00633BFA" w:rsidRPr="005C0FF2" w:rsidRDefault="00633BFA" w:rsidP="00863B9C">
            <w:pPr>
              <w:jc w:val="center"/>
            </w:pPr>
            <w:r w:rsidRPr="005C0FF2">
              <w:t>1.23 10</w:t>
            </w:r>
            <w:r w:rsidRPr="005C0FF2">
              <w:rPr>
                <w:vertAlign w:val="superscript"/>
              </w:rPr>
              <w:t>-5</w:t>
            </w:r>
          </w:p>
        </w:tc>
      </w:tr>
      <w:tr w:rsidR="00633BFA" w:rsidRPr="002563C8" w:rsidTr="00863B9C">
        <w:trPr>
          <w:jc w:val="center"/>
        </w:trPr>
        <w:tc>
          <w:tcPr>
            <w:tcW w:w="1842" w:type="dxa"/>
            <w:shd w:val="clear" w:color="auto" w:fill="auto"/>
          </w:tcPr>
          <w:p w:rsidR="00633BFA" w:rsidRPr="005C0FF2" w:rsidRDefault="00633BFA" w:rsidP="00863B9C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633BFA" w:rsidRPr="005C0FF2" w:rsidRDefault="00633BFA" w:rsidP="00863B9C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633BFA" w:rsidRPr="005C0FF2" w:rsidRDefault="00633BFA" w:rsidP="00863B9C">
            <w:pPr>
              <w:jc w:val="both"/>
            </w:pPr>
          </w:p>
        </w:tc>
      </w:tr>
    </w:tbl>
    <w:p w:rsidR="00633BFA" w:rsidRDefault="00633BFA" w:rsidP="00633BFA">
      <w:pPr>
        <w:jc w:val="both"/>
      </w:pPr>
    </w:p>
    <w:p w:rsidR="00633BFA" w:rsidRPr="002563C8" w:rsidRDefault="00633BFA" w:rsidP="00633BFA">
      <w:pPr>
        <w:jc w:val="both"/>
      </w:pPr>
      <w:r w:rsidRPr="002563C8">
        <w:t>Należy pozostawić jeden pusty wiersz przed i po</w:t>
      </w:r>
      <w:r>
        <w:t xml:space="preserve"> tabeli</w:t>
      </w:r>
      <w:r w:rsidRPr="002563C8">
        <w:t xml:space="preserve">. </w:t>
      </w:r>
    </w:p>
    <w:p w:rsidR="00633BFA" w:rsidRPr="002563C8" w:rsidRDefault="00633BFA" w:rsidP="00633BFA">
      <w:pPr>
        <w:pStyle w:val="Nagwek1"/>
        <w:rPr>
          <w:lang w:val="pl-PL"/>
        </w:rPr>
      </w:pPr>
      <w:r w:rsidRPr="002563C8">
        <w:rPr>
          <w:lang w:val="pl-PL"/>
        </w:rPr>
        <w:t>5.</w:t>
      </w:r>
      <w:r>
        <w:rPr>
          <w:lang w:val="pl-PL"/>
        </w:rPr>
        <w:t xml:space="preserve"> </w:t>
      </w:r>
      <w:r w:rsidRPr="002563C8">
        <w:rPr>
          <w:lang w:val="pl-PL"/>
        </w:rPr>
        <w:t>Symbole, Jednostki</w:t>
      </w:r>
    </w:p>
    <w:p w:rsidR="00633BFA" w:rsidRPr="00965F19" w:rsidRDefault="00633BFA" w:rsidP="00633BFA">
      <w:pPr>
        <w:ind w:firstLine="426"/>
        <w:jc w:val="both"/>
      </w:pPr>
      <w:r>
        <w:t>Wszystkie wielkości należy wyrażać używając</w:t>
      </w:r>
      <w:r w:rsidRPr="000F4FCC">
        <w:t xml:space="preserve"> międzynarodowego systemu jednostek (SI).</w:t>
      </w:r>
      <w:r>
        <w:t xml:space="preserve"> </w:t>
      </w:r>
      <w:r w:rsidRPr="000F4FCC">
        <w:t xml:space="preserve"> </w:t>
      </w:r>
    </w:p>
    <w:p w:rsidR="00633BFA" w:rsidRPr="002155DD" w:rsidRDefault="00633BFA" w:rsidP="00633BFA">
      <w:pPr>
        <w:pStyle w:val="Nagwek1"/>
        <w:rPr>
          <w:szCs w:val="24"/>
          <w:lang w:val="pl-PL"/>
        </w:rPr>
      </w:pPr>
      <w:r w:rsidRPr="002155DD">
        <w:rPr>
          <w:szCs w:val="24"/>
          <w:lang w:val="pl-PL"/>
        </w:rPr>
        <w:t>Spis oznaczeń</w:t>
      </w:r>
    </w:p>
    <w:p w:rsidR="00633BFA" w:rsidRDefault="00633BFA" w:rsidP="00633BFA">
      <w:pPr>
        <w:pStyle w:val="Nagwek1"/>
        <w:jc w:val="both"/>
        <w:rPr>
          <w:b w:val="0"/>
          <w:caps w:val="0"/>
          <w:lang w:val="pl-PL"/>
        </w:rPr>
      </w:pPr>
      <w:r w:rsidRPr="008B7FBF">
        <w:rPr>
          <w:b w:val="0"/>
          <w:caps w:val="0"/>
          <w:lang w:val="pl-PL"/>
        </w:rPr>
        <w:t xml:space="preserve">Symbole stosowanych oznaczeń należy wyjaśnić (zdefiniować) w </w:t>
      </w:r>
      <w:r>
        <w:rPr>
          <w:b w:val="0"/>
          <w:caps w:val="0"/>
          <w:lang w:val="pl-PL"/>
        </w:rPr>
        <w:t xml:space="preserve">tym </w:t>
      </w:r>
      <w:r w:rsidRPr="008B7FBF">
        <w:rPr>
          <w:b w:val="0"/>
          <w:caps w:val="0"/>
          <w:lang w:val="pl-PL"/>
        </w:rPr>
        <w:t>punkcie</w:t>
      </w:r>
      <w:r>
        <w:rPr>
          <w:b w:val="0"/>
          <w:caps w:val="0"/>
          <w:lang w:val="pl-PL"/>
        </w:rPr>
        <w:t>.</w:t>
      </w:r>
      <w:r w:rsidRPr="008B7FBF">
        <w:rPr>
          <w:b w:val="0"/>
          <w:caps w:val="0"/>
          <w:lang w:val="pl-PL"/>
        </w:rPr>
        <w:t xml:space="preserve"> </w:t>
      </w:r>
      <w:r>
        <w:rPr>
          <w:b w:val="0"/>
          <w:caps w:val="0"/>
          <w:lang w:val="pl-PL"/>
        </w:rPr>
        <w:t xml:space="preserve">Należy stosować </w:t>
      </w:r>
      <w:r w:rsidRPr="00DE6AA5">
        <w:rPr>
          <w:b w:val="0"/>
          <w:caps w:val="0"/>
          <w:lang w:val="pl-PL"/>
        </w:rPr>
        <w:t>czcionkę 11 pkt.</w:t>
      </w:r>
      <w:r>
        <w:rPr>
          <w:b w:val="0"/>
          <w:caps w:val="0"/>
          <w:lang w:val="pl-PL"/>
        </w:rPr>
        <w:t xml:space="preserve"> </w:t>
      </w:r>
      <w:r w:rsidRPr="00DE6AA5">
        <w:rPr>
          <w:b w:val="0"/>
          <w:caps w:val="0"/>
          <w:lang w:val="pl-PL"/>
        </w:rPr>
        <w:t xml:space="preserve">Spis </w:t>
      </w:r>
      <w:r>
        <w:rPr>
          <w:b w:val="0"/>
          <w:caps w:val="0"/>
          <w:lang w:val="pl-PL"/>
        </w:rPr>
        <w:t xml:space="preserve">ten </w:t>
      </w:r>
      <w:r w:rsidRPr="00DE6AA5">
        <w:rPr>
          <w:b w:val="0"/>
          <w:caps w:val="0"/>
          <w:lang w:val="pl-PL"/>
        </w:rPr>
        <w:t>przedstawić w następującej postaci:</w:t>
      </w:r>
    </w:p>
    <w:p w:rsidR="00633BFA" w:rsidRDefault="00633BFA" w:rsidP="007C1365">
      <w:pPr>
        <w:pStyle w:val="Nagwek1"/>
        <w:spacing w:before="0" w:after="0"/>
        <w:rPr>
          <w:b w:val="0"/>
          <w:caps w:val="0"/>
          <w:sz w:val="22"/>
          <w:szCs w:val="22"/>
          <w:lang w:val="pl-PL"/>
        </w:rPr>
      </w:pPr>
      <w:r w:rsidRPr="00DC6EBB">
        <w:rPr>
          <w:b w:val="0"/>
          <w:caps w:val="0"/>
          <w:sz w:val="22"/>
          <w:szCs w:val="22"/>
          <w:lang w:val="pl-PL"/>
        </w:rPr>
        <w:t>A</w:t>
      </w:r>
      <w:r w:rsidRPr="00DC6EBB">
        <w:rPr>
          <w:b w:val="0"/>
          <w:caps w:val="0"/>
          <w:sz w:val="22"/>
          <w:szCs w:val="22"/>
          <w:lang w:val="pl-PL"/>
        </w:rPr>
        <w:tab/>
      </w:r>
      <w:r w:rsidRPr="00DC6EBB">
        <w:rPr>
          <w:b w:val="0"/>
          <w:caps w:val="0"/>
          <w:sz w:val="22"/>
          <w:szCs w:val="22"/>
          <w:lang w:val="pl-PL"/>
        </w:rPr>
        <w:tab/>
      </w:r>
      <w:r w:rsidRPr="00DC6EBB">
        <w:rPr>
          <w:b w:val="0"/>
          <w:caps w:val="0"/>
          <w:sz w:val="22"/>
          <w:szCs w:val="22"/>
          <w:lang w:val="pl-PL"/>
        </w:rPr>
        <w:tab/>
      </w:r>
      <w:r w:rsidRPr="00DC6EBB">
        <w:rPr>
          <w:b w:val="0"/>
          <w:caps w:val="0"/>
          <w:sz w:val="22"/>
          <w:szCs w:val="22"/>
          <w:lang w:val="pl-PL"/>
        </w:rPr>
        <w:tab/>
        <w:t xml:space="preserve">- </w:t>
      </w:r>
      <w:r w:rsidR="0092056B">
        <w:rPr>
          <w:b w:val="0"/>
          <w:caps w:val="0"/>
          <w:sz w:val="22"/>
          <w:szCs w:val="22"/>
          <w:lang w:val="pl-PL"/>
        </w:rPr>
        <w:t xml:space="preserve">natężenie </w:t>
      </w:r>
      <w:r w:rsidR="00FC771C">
        <w:rPr>
          <w:b w:val="0"/>
          <w:caps w:val="0"/>
          <w:sz w:val="22"/>
          <w:szCs w:val="22"/>
          <w:lang w:val="pl-PL"/>
        </w:rPr>
        <w:t>prądu</w:t>
      </w:r>
    </w:p>
    <w:p w:rsidR="00BF24A1" w:rsidRDefault="008D5890" w:rsidP="007C1365">
      <w:pPr>
        <w:spacing w:after="0"/>
      </w:pPr>
      <w:proofErr w:type="spellStart"/>
      <w:r>
        <w:t>Mb</w:t>
      </w:r>
      <w:proofErr w:type="spellEnd"/>
      <w:r>
        <w:t>/s</w:t>
      </w:r>
      <w:r>
        <w:tab/>
      </w:r>
      <w:r>
        <w:tab/>
      </w:r>
      <w:r>
        <w:tab/>
      </w:r>
      <w:r>
        <w:tab/>
        <w:t xml:space="preserve">- </w:t>
      </w:r>
      <w:r w:rsidR="00FC771C">
        <w:t>prędkość przepływu danych</w:t>
      </w:r>
    </w:p>
    <w:p w:rsidR="00633BFA" w:rsidRPr="002155DD" w:rsidRDefault="00633BFA" w:rsidP="007C1365">
      <w:pPr>
        <w:spacing w:after="0"/>
      </w:pPr>
      <w:r w:rsidRPr="00DC6EBB">
        <w:rPr>
          <w:i/>
        </w:rPr>
        <w:t>r</w:t>
      </w:r>
      <w:r w:rsidRPr="00DC6EBB">
        <w:tab/>
      </w:r>
      <w:r w:rsidRPr="00DC6EBB">
        <w:tab/>
      </w:r>
      <w:r w:rsidRPr="00DC6EBB">
        <w:tab/>
      </w:r>
      <w:r w:rsidRPr="00DC6EBB">
        <w:tab/>
        <w:t>- szybkość reakcji, mol m</w:t>
      </w:r>
      <w:r w:rsidRPr="00DC6EBB">
        <w:rPr>
          <w:vertAlign w:val="superscript"/>
        </w:rPr>
        <w:t>-3</w:t>
      </w:r>
      <w:r w:rsidRPr="00DC6EBB">
        <w:t xml:space="preserve"> s</w:t>
      </w:r>
      <w:r w:rsidRPr="00DC6EBB">
        <w:rPr>
          <w:vertAlign w:val="superscript"/>
        </w:rPr>
        <w:t>-1</w:t>
      </w:r>
    </w:p>
    <w:p w:rsidR="00633BFA" w:rsidRPr="00965F19" w:rsidRDefault="00633BFA" w:rsidP="00633BFA">
      <w:pPr>
        <w:pStyle w:val="Nagwek1"/>
        <w:rPr>
          <w:lang w:val="pl-PL"/>
        </w:rPr>
      </w:pPr>
      <w:r w:rsidRPr="00965F19">
        <w:rPr>
          <w:lang w:val="pl-PL"/>
        </w:rPr>
        <w:lastRenderedPageBreak/>
        <w:t>Literatura</w:t>
      </w:r>
    </w:p>
    <w:p w:rsidR="00633BFA" w:rsidRPr="00965F19" w:rsidRDefault="00633BFA" w:rsidP="00633BFA">
      <w:pPr>
        <w:jc w:val="both"/>
        <w:rPr>
          <w:szCs w:val="24"/>
        </w:rPr>
      </w:pPr>
      <w:r w:rsidRPr="00965F19">
        <w:rPr>
          <w:szCs w:val="24"/>
        </w:rPr>
        <w:t xml:space="preserve">Odnośniki do cytowanej literatury powinny być umieszczone w nawiasach kwadratowych [1]. Spis literatury </w:t>
      </w:r>
      <w:r>
        <w:rPr>
          <w:szCs w:val="24"/>
        </w:rPr>
        <w:t xml:space="preserve">umieszcza się </w:t>
      </w:r>
      <w:r w:rsidRPr="00965F19">
        <w:rPr>
          <w:szCs w:val="24"/>
        </w:rPr>
        <w:t xml:space="preserve">na końcu </w:t>
      </w:r>
      <w:r>
        <w:rPr>
          <w:szCs w:val="24"/>
        </w:rPr>
        <w:t>tekstu i zapisany powinien być wg wzoru jak poniżej – wielkość czcionki 11 pkt.</w:t>
      </w:r>
    </w:p>
    <w:p w:rsidR="00633BFA" w:rsidRDefault="00633BFA" w:rsidP="00633BFA">
      <w:pPr>
        <w:pStyle w:val="Tekstpodstawowy2"/>
        <w:spacing w:before="0"/>
        <w:rPr>
          <w:lang w:val="pl-PL"/>
        </w:rPr>
      </w:pPr>
    </w:p>
    <w:p w:rsidR="00633BFA" w:rsidRPr="00965F19" w:rsidRDefault="00633BFA" w:rsidP="00633BFA">
      <w:pPr>
        <w:pStyle w:val="Tekstpodstawowy2"/>
        <w:spacing w:before="0"/>
      </w:pPr>
      <w:r>
        <w:t>[1]</w:t>
      </w:r>
      <w:r w:rsidRPr="00965F19">
        <w:t> </w:t>
      </w:r>
      <w:proofErr w:type="spellStart"/>
      <w:r w:rsidRPr="00965F19">
        <w:t>Rumeau</w:t>
      </w:r>
      <w:proofErr w:type="spellEnd"/>
      <w:r w:rsidRPr="00965F19">
        <w:t xml:space="preserve"> M., </w:t>
      </w:r>
      <w:proofErr w:type="spellStart"/>
      <w:r w:rsidRPr="00965F19">
        <w:t>Persin</w:t>
      </w:r>
      <w:proofErr w:type="spellEnd"/>
      <w:r w:rsidRPr="00965F19">
        <w:t xml:space="preserve"> F., </w:t>
      </w:r>
      <w:proofErr w:type="spellStart"/>
      <w:r w:rsidRPr="00965F19">
        <w:t>Sciers</w:t>
      </w:r>
      <w:proofErr w:type="spellEnd"/>
      <w:r w:rsidRPr="00965F19">
        <w:t xml:space="preserve"> V., </w:t>
      </w:r>
      <w:proofErr w:type="spellStart"/>
      <w:r w:rsidRPr="00965F19">
        <w:t>Persin</w:t>
      </w:r>
      <w:proofErr w:type="spellEnd"/>
      <w:r w:rsidRPr="00965F19">
        <w:t xml:space="preserve"> M., </w:t>
      </w:r>
      <w:proofErr w:type="spellStart"/>
      <w:r w:rsidRPr="00965F19">
        <w:t>Sarrazin</w:t>
      </w:r>
      <w:proofErr w:type="spellEnd"/>
      <w:r w:rsidRPr="00965F19">
        <w:t xml:space="preserve"> J., Separation by coupling ultrafiltration and </w:t>
      </w:r>
      <w:proofErr w:type="spellStart"/>
      <w:r w:rsidRPr="00965F19">
        <w:t>complexation</w:t>
      </w:r>
      <w:proofErr w:type="spellEnd"/>
      <w:r w:rsidRPr="00965F19">
        <w:t xml:space="preserve"> of </w:t>
      </w:r>
      <w:proofErr w:type="spellStart"/>
      <w:r w:rsidRPr="00965F19">
        <w:t>metalic</w:t>
      </w:r>
      <w:proofErr w:type="spellEnd"/>
      <w:r w:rsidRPr="00965F19">
        <w:t xml:space="preserve"> species with industrial water soluble polymers. Application for removal or concentration of metallic </w:t>
      </w:r>
      <w:proofErr w:type="spellStart"/>
      <w:r w:rsidRPr="00965F19">
        <w:t>cations</w:t>
      </w:r>
      <w:proofErr w:type="spellEnd"/>
      <w:r w:rsidRPr="00965F19">
        <w:t xml:space="preserve">, </w:t>
      </w:r>
      <w:r w:rsidRPr="00965F19">
        <w:rPr>
          <w:i/>
        </w:rPr>
        <w:t>J. Membrane Sci</w:t>
      </w:r>
      <w:r w:rsidRPr="00965F19">
        <w:t>., 1992, 73, 313-322.</w:t>
      </w:r>
    </w:p>
    <w:p w:rsidR="00633BFA" w:rsidRPr="00965F19" w:rsidRDefault="00633BFA" w:rsidP="00633BFA">
      <w:pPr>
        <w:ind w:left="284" w:hanging="284"/>
      </w:pPr>
      <w:r>
        <w:t>[2]</w:t>
      </w:r>
      <w:r w:rsidRPr="00965F19">
        <w:t> </w:t>
      </w:r>
      <w:proofErr w:type="spellStart"/>
      <w:r w:rsidRPr="00965F19">
        <w:t>Burghardt</w:t>
      </w:r>
      <w:proofErr w:type="spellEnd"/>
      <w:r w:rsidRPr="00965F19">
        <w:t xml:space="preserve"> A., </w:t>
      </w:r>
      <w:proofErr w:type="spellStart"/>
      <w:r w:rsidRPr="00965F19">
        <w:t>Bartelmus</w:t>
      </w:r>
      <w:proofErr w:type="spellEnd"/>
      <w:r w:rsidRPr="00965F19">
        <w:t xml:space="preserve"> G., </w:t>
      </w:r>
      <w:proofErr w:type="spellStart"/>
      <w:r w:rsidRPr="00965F19">
        <w:t>Inzynieria</w:t>
      </w:r>
      <w:proofErr w:type="spellEnd"/>
      <w:r w:rsidRPr="00965F19">
        <w:t xml:space="preserve"> reaktorów chemicznych – Tom I,  PWN, Warszawa 2001, ISBN 83-01-13490-9.</w:t>
      </w:r>
    </w:p>
    <w:sectPr w:rsidR="00633BFA" w:rsidRPr="00965F19" w:rsidSect="00633BFA">
      <w:footerReference w:type="default" r:id="rId9"/>
      <w:pgSz w:w="10319" w:h="14571" w:code="13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AA5" w:rsidRDefault="003D11DC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FA"/>
    <w:rsid w:val="00073F50"/>
    <w:rsid w:val="00091A39"/>
    <w:rsid w:val="00192E9C"/>
    <w:rsid w:val="00304CDA"/>
    <w:rsid w:val="0034305C"/>
    <w:rsid w:val="003D11DC"/>
    <w:rsid w:val="004043D6"/>
    <w:rsid w:val="00633BFA"/>
    <w:rsid w:val="00710D3D"/>
    <w:rsid w:val="0075362C"/>
    <w:rsid w:val="0078524E"/>
    <w:rsid w:val="007B05FF"/>
    <w:rsid w:val="007C1365"/>
    <w:rsid w:val="008061D4"/>
    <w:rsid w:val="00822F54"/>
    <w:rsid w:val="00823DB3"/>
    <w:rsid w:val="00837171"/>
    <w:rsid w:val="00851BC3"/>
    <w:rsid w:val="008B486C"/>
    <w:rsid w:val="008D5890"/>
    <w:rsid w:val="008F558B"/>
    <w:rsid w:val="0092056B"/>
    <w:rsid w:val="0094405C"/>
    <w:rsid w:val="00955CD1"/>
    <w:rsid w:val="00971126"/>
    <w:rsid w:val="00A45D8D"/>
    <w:rsid w:val="00A50917"/>
    <w:rsid w:val="00A85A54"/>
    <w:rsid w:val="00AA7F3F"/>
    <w:rsid w:val="00BF24A1"/>
    <w:rsid w:val="00D06F87"/>
    <w:rsid w:val="00E36EC6"/>
    <w:rsid w:val="00F7114C"/>
    <w:rsid w:val="00FB394E"/>
    <w:rsid w:val="00FC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3BFA"/>
    <w:pPr>
      <w:keepNext/>
      <w:keepLines/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caps/>
      <w:sz w:val="24"/>
      <w:szCs w:val="28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3BFA"/>
    <w:pPr>
      <w:keepNext/>
      <w:keepLine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3BFA"/>
    <w:rPr>
      <w:rFonts w:ascii="Times New Roman" w:eastAsia="Times New Roman" w:hAnsi="Times New Roman" w:cs="Times New Roman"/>
      <w:b/>
      <w:bCs/>
      <w:caps/>
      <w:sz w:val="24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33BFA"/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character" w:styleId="Hipercze">
    <w:name w:val="Hyperlink"/>
    <w:uiPriority w:val="99"/>
    <w:unhideWhenUsed/>
    <w:rsid w:val="00633BFA"/>
    <w:rPr>
      <w:color w:val="0000FF"/>
      <w:u w:val="single"/>
    </w:rPr>
  </w:style>
  <w:style w:type="paragraph" w:customStyle="1" w:styleId="Ryspodpis">
    <w:name w:val="Rys_podpis"/>
    <w:basedOn w:val="Normalny"/>
    <w:uiPriority w:val="99"/>
    <w:rsid w:val="00633BFA"/>
    <w:pPr>
      <w:spacing w:before="240" w:after="0" w:line="240" w:lineRule="auto"/>
      <w:ind w:left="624" w:hanging="624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ytrozdziau">
    <w:name w:val="Tyt_rozdziału"/>
    <w:basedOn w:val="Normalny"/>
    <w:uiPriority w:val="99"/>
    <w:rsid w:val="00633BFA"/>
    <w:pPr>
      <w:spacing w:before="480" w:after="240" w:line="240" w:lineRule="auto"/>
    </w:pPr>
    <w:rPr>
      <w:rFonts w:ascii="Times New Roman" w:eastAsia="Times New Roman" w:hAnsi="Times New Roman" w:cs="Times New Roman"/>
      <w:b/>
      <w:bCs/>
      <w:caps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33BFA"/>
    <w:pPr>
      <w:spacing w:before="240" w:after="0" w:line="240" w:lineRule="auto"/>
      <w:ind w:left="284" w:hanging="284"/>
      <w:jc w:val="both"/>
    </w:pPr>
    <w:rPr>
      <w:rFonts w:ascii="Times New Roman" w:eastAsia="Times New Roman" w:hAnsi="Times New Roman" w:cs="Times New Roman"/>
      <w:lang w:val="en-US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33BFA"/>
    <w:rPr>
      <w:rFonts w:ascii="Times New Roman" w:eastAsia="Times New Roman" w:hAnsi="Times New Roman" w:cs="Times New Roman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633BF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633BFA"/>
    <w:rPr>
      <w:rFonts w:ascii="Times New Roman" w:eastAsia="Calibri" w:hAnsi="Times New Roman" w:cs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3BFA"/>
    <w:pPr>
      <w:keepNext/>
      <w:keepLines/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caps/>
      <w:sz w:val="24"/>
      <w:szCs w:val="28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3BFA"/>
    <w:pPr>
      <w:keepNext/>
      <w:keepLine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3BFA"/>
    <w:rPr>
      <w:rFonts w:ascii="Times New Roman" w:eastAsia="Times New Roman" w:hAnsi="Times New Roman" w:cs="Times New Roman"/>
      <w:b/>
      <w:bCs/>
      <w:caps/>
      <w:sz w:val="24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33BFA"/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character" w:styleId="Hipercze">
    <w:name w:val="Hyperlink"/>
    <w:uiPriority w:val="99"/>
    <w:unhideWhenUsed/>
    <w:rsid w:val="00633BFA"/>
    <w:rPr>
      <w:color w:val="0000FF"/>
      <w:u w:val="single"/>
    </w:rPr>
  </w:style>
  <w:style w:type="paragraph" w:customStyle="1" w:styleId="Ryspodpis">
    <w:name w:val="Rys_podpis"/>
    <w:basedOn w:val="Normalny"/>
    <w:uiPriority w:val="99"/>
    <w:rsid w:val="00633BFA"/>
    <w:pPr>
      <w:spacing w:before="240" w:after="0" w:line="240" w:lineRule="auto"/>
      <w:ind w:left="624" w:hanging="624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ytrozdziau">
    <w:name w:val="Tyt_rozdziału"/>
    <w:basedOn w:val="Normalny"/>
    <w:uiPriority w:val="99"/>
    <w:rsid w:val="00633BFA"/>
    <w:pPr>
      <w:spacing w:before="480" w:after="240" w:line="240" w:lineRule="auto"/>
    </w:pPr>
    <w:rPr>
      <w:rFonts w:ascii="Times New Roman" w:eastAsia="Times New Roman" w:hAnsi="Times New Roman" w:cs="Times New Roman"/>
      <w:b/>
      <w:bCs/>
      <w:caps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33BFA"/>
    <w:pPr>
      <w:spacing w:before="240" w:after="0" w:line="240" w:lineRule="auto"/>
      <w:ind w:left="284" w:hanging="284"/>
      <w:jc w:val="both"/>
    </w:pPr>
    <w:rPr>
      <w:rFonts w:ascii="Times New Roman" w:eastAsia="Times New Roman" w:hAnsi="Times New Roman" w:cs="Times New Roman"/>
      <w:lang w:val="en-US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33BFA"/>
    <w:rPr>
      <w:rFonts w:ascii="Times New Roman" w:eastAsia="Times New Roman" w:hAnsi="Times New Roman" w:cs="Times New Roman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633BF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633BFA"/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corresponding.author@address.a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PZb</dc:creator>
  <cp:lastModifiedBy>PZb</cp:lastModifiedBy>
  <cp:revision>67</cp:revision>
  <dcterms:created xsi:type="dcterms:W3CDTF">2013-11-04T17:07:00Z</dcterms:created>
  <dcterms:modified xsi:type="dcterms:W3CDTF">2013-11-04T17:15:00Z</dcterms:modified>
</cp:coreProperties>
</file>